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289" w:tblpY="2956"/>
        <w:tblW w:w="14737" w:type="dxa"/>
        <w:tblLook w:val="04A0" w:firstRow="1" w:lastRow="0" w:firstColumn="1" w:lastColumn="0" w:noHBand="0" w:noVBand="1"/>
      </w:tblPr>
      <w:tblGrid>
        <w:gridCol w:w="2090"/>
        <w:gridCol w:w="1591"/>
        <w:gridCol w:w="1559"/>
        <w:gridCol w:w="1559"/>
        <w:gridCol w:w="1506"/>
        <w:gridCol w:w="1613"/>
        <w:gridCol w:w="1134"/>
        <w:gridCol w:w="1701"/>
        <w:gridCol w:w="1984"/>
      </w:tblGrid>
      <w:tr w:rsidR="00DB0810" w:rsidTr="00DB0810">
        <w:trPr>
          <w:trHeight w:val="415"/>
        </w:trPr>
        <w:tc>
          <w:tcPr>
            <w:tcW w:w="2090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6215" w:type="dxa"/>
            <w:gridSpan w:val="4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1-4 класс</w:t>
            </w:r>
          </w:p>
        </w:tc>
        <w:tc>
          <w:tcPr>
            <w:tcW w:w="6432" w:type="dxa"/>
            <w:gridSpan w:val="4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5-11 класс</w:t>
            </w:r>
          </w:p>
        </w:tc>
      </w:tr>
      <w:tr w:rsidR="00DB0810" w:rsidTr="00DB0810">
        <w:tc>
          <w:tcPr>
            <w:tcW w:w="2090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1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ОВЗ и ДИ</w:t>
            </w:r>
          </w:p>
        </w:tc>
        <w:tc>
          <w:tcPr>
            <w:tcW w:w="1559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ММС</w:t>
            </w:r>
          </w:p>
        </w:tc>
        <w:tc>
          <w:tcPr>
            <w:tcW w:w="1559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1-4 род. плата</w:t>
            </w:r>
          </w:p>
        </w:tc>
        <w:tc>
          <w:tcPr>
            <w:tcW w:w="1506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Дом. обучение</w:t>
            </w:r>
          </w:p>
        </w:tc>
        <w:tc>
          <w:tcPr>
            <w:tcW w:w="1613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ОВЗ и ДИ</w:t>
            </w:r>
          </w:p>
        </w:tc>
        <w:tc>
          <w:tcPr>
            <w:tcW w:w="1134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ММС</w:t>
            </w:r>
          </w:p>
        </w:tc>
        <w:tc>
          <w:tcPr>
            <w:tcW w:w="1701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5-11 род. плата</w:t>
            </w:r>
          </w:p>
        </w:tc>
        <w:tc>
          <w:tcPr>
            <w:tcW w:w="1984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Дом. обучение</w:t>
            </w:r>
          </w:p>
        </w:tc>
      </w:tr>
      <w:tr w:rsidR="00DB0810" w:rsidTr="00DB0810">
        <w:trPr>
          <w:trHeight w:val="893"/>
        </w:trPr>
        <w:tc>
          <w:tcPr>
            <w:tcW w:w="2090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Завтраки</w:t>
            </w:r>
          </w:p>
        </w:tc>
        <w:tc>
          <w:tcPr>
            <w:tcW w:w="1591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59,76</w:t>
            </w:r>
          </w:p>
        </w:tc>
        <w:tc>
          <w:tcPr>
            <w:tcW w:w="1559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59,76</w:t>
            </w:r>
          </w:p>
        </w:tc>
        <w:tc>
          <w:tcPr>
            <w:tcW w:w="1559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59,76</w:t>
            </w:r>
          </w:p>
        </w:tc>
        <w:tc>
          <w:tcPr>
            <w:tcW w:w="1506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59,76</w:t>
            </w:r>
          </w:p>
        </w:tc>
        <w:tc>
          <w:tcPr>
            <w:tcW w:w="1613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67,21</w:t>
            </w:r>
          </w:p>
        </w:tc>
        <w:tc>
          <w:tcPr>
            <w:tcW w:w="1134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67,21</w:t>
            </w:r>
          </w:p>
        </w:tc>
        <w:tc>
          <w:tcPr>
            <w:tcW w:w="1701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67,21</w:t>
            </w:r>
          </w:p>
        </w:tc>
        <w:tc>
          <w:tcPr>
            <w:tcW w:w="1984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67,21</w:t>
            </w:r>
          </w:p>
        </w:tc>
      </w:tr>
      <w:tr w:rsidR="00DB0810" w:rsidTr="00DB0810">
        <w:trPr>
          <w:trHeight w:val="831"/>
        </w:trPr>
        <w:tc>
          <w:tcPr>
            <w:tcW w:w="2090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Обеды</w:t>
            </w:r>
          </w:p>
        </w:tc>
        <w:tc>
          <w:tcPr>
            <w:tcW w:w="1591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61,90</w:t>
            </w:r>
          </w:p>
        </w:tc>
        <w:tc>
          <w:tcPr>
            <w:tcW w:w="1559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67,12</w:t>
            </w:r>
          </w:p>
        </w:tc>
        <w:tc>
          <w:tcPr>
            <w:tcW w:w="1559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67,12</w:t>
            </w:r>
          </w:p>
        </w:tc>
        <w:tc>
          <w:tcPr>
            <w:tcW w:w="1506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61,90</w:t>
            </w:r>
          </w:p>
        </w:tc>
        <w:tc>
          <w:tcPr>
            <w:tcW w:w="1613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74,15</w:t>
            </w:r>
          </w:p>
        </w:tc>
        <w:tc>
          <w:tcPr>
            <w:tcW w:w="1134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77,54</w:t>
            </w:r>
          </w:p>
        </w:tc>
        <w:tc>
          <w:tcPr>
            <w:tcW w:w="1701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77,54</w:t>
            </w:r>
          </w:p>
        </w:tc>
        <w:tc>
          <w:tcPr>
            <w:tcW w:w="1984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74,15</w:t>
            </w:r>
          </w:p>
        </w:tc>
      </w:tr>
      <w:tr w:rsidR="00DB0810" w:rsidTr="00DB0810">
        <w:trPr>
          <w:trHeight w:val="1027"/>
        </w:trPr>
        <w:tc>
          <w:tcPr>
            <w:tcW w:w="2090" w:type="dxa"/>
            <w:vAlign w:val="center"/>
          </w:tcPr>
          <w:p w:rsidR="00DB0810" w:rsidRPr="00DB0810" w:rsidRDefault="00DB0810" w:rsidP="00DB08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81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91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121,66</w:t>
            </w:r>
          </w:p>
        </w:tc>
        <w:tc>
          <w:tcPr>
            <w:tcW w:w="1559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126,88</w:t>
            </w:r>
          </w:p>
        </w:tc>
        <w:tc>
          <w:tcPr>
            <w:tcW w:w="1559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126,88</w:t>
            </w:r>
          </w:p>
        </w:tc>
        <w:tc>
          <w:tcPr>
            <w:tcW w:w="1506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121,66</w:t>
            </w:r>
          </w:p>
        </w:tc>
        <w:tc>
          <w:tcPr>
            <w:tcW w:w="1613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141,36</w:t>
            </w:r>
          </w:p>
        </w:tc>
        <w:tc>
          <w:tcPr>
            <w:tcW w:w="1134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144,75</w:t>
            </w:r>
          </w:p>
        </w:tc>
        <w:tc>
          <w:tcPr>
            <w:tcW w:w="1701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144,75</w:t>
            </w:r>
          </w:p>
        </w:tc>
        <w:tc>
          <w:tcPr>
            <w:tcW w:w="1984" w:type="dxa"/>
            <w:vAlign w:val="center"/>
          </w:tcPr>
          <w:p w:rsidR="00DB0810" w:rsidRPr="00ED5212" w:rsidRDefault="00DB0810" w:rsidP="00DB08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212">
              <w:rPr>
                <w:rFonts w:ascii="Times New Roman" w:hAnsi="Times New Roman" w:cs="Times New Roman"/>
                <w:sz w:val="28"/>
                <w:szCs w:val="28"/>
              </w:rPr>
              <w:t>141,36</w:t>
            </w:r>
          </w:p>
        </w:tc>
      </w:tr>
    </w:tbl>
    <w:p w:rsidR="00C92062" w:rsidRPr="00DB0810" w:rsidRDefault="00DB0810" w:rsidP="00DB0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810">
        <w:rPr>
          <w:rFonts w:ascii="Times New Roman" w:hAnsi="Times New Roman" w:cs="Times New Roman"/>
          <w:b/>
          <w:sz w:val="28"/>
          <w:szCs w:val="28"/>
        </w:rPr>
        <w:t>Стоимость питания в общеобразовательных учр</w:t>
      </w:r>
      <w:bookmarkStart w:id="0" w:name="_GoBack"/>
      <w:bookmarkEnd w:id="0"/>
      <w:r w:rsidRPr="00DB0810">
        <w:rPr>
          <w:rFonts w:ascii="Times New Roman" w:hAnsi="Times New Roman" w:cs="Times New Roman"/>
          <w:b/>
          <w:sz w:val="28"/>
          <w:szCs w:val="28"/>
        </w:rPr>
        <w:t>еждениях с 1 января 2022 года</w:t>
      </w:r>
    </w:p>
    <w:sectPr w:rsidR="00C92062" w:rsidRPr="00DB0810" w:rsidSect="00ED52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326"/>
    <w:rsid w:val="001E5867"/>
    <w:rsid w:val="00753326"/>
    <w:rsid w:val="00C92062"/>
    <w:rsid w:val="00DB0810"/>
    <w:rsid w:val="00ED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CEA6"/>
  <w15:chartTrackingRefBased/>
  <w15:docId w15:val="{128A8C46-D372-48AC-96F6-1E77D673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5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8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2022-01-13T08:21:00Z</cp:lastPrinted>
  <dcterms:created xsi:type="dcterms:W3CDTF">2022-01-13T07:57:00Z</dcterms:created>
  <dcterms:modified xsi:type="dcterms:W3CDTF">2022-01-13T10:54:00Z</dcterms:modified>
</cp:coreProperties>
</file>